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685F" w14:textId="16472C44" w:rsidR="00BA51BB" w:rsidRDefault="00BA51BB" w:rsidP="00CF0CB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The </w:t>
      </w:r>
      <w:r w:rsidRPr="0096584B">
        <w:rPr>
          <w:rFonts w:ascii="Arial" w:hAnsi="Arial" w:cs="Arial"/>
          <w:i/>
          <w:sz w:val="22"/>
          <w:szCs w:val="22"/>
        </w:rPr>
        <w:t>Mineral and Energy Resources (Financial Provisioning) Act 2018</w:t>
      </w:r>
      <w:r>
        <w:rPr>
          <w:rFonts w:ascii="Arial" w:hAnsi="Arial" w:cs="Arial"/>
          <w:sz w:val="22"/>
          <w:szCs w:val="22"/>
        </w:rPr>
        <w:t xml:space="preserve"> (the Act</w:t>
      </w:r>
      <w:r w:rsidR="005D117E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>provides that there must be a Scheme Manager to manage the Financial Provisioning Scheme.</w:t>
      </w:r>
    </w:p>
    <w:p w14:paraId="77F3D236" w14:textId="77777777" w:rsidR="006A6364" w:rsidRDefault="006A6364" w:rsidP="00CF0CB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A6364">
        <w:rPr>
          <w:rFonts w:ascii="Arial" w:hAnsi="Arial" w:cs="Arial"/>
          <w:sz w:val="22"/>
          <w:szCs w:val="22"/>
        </w:rPr>
        <w:t xml:space="preserve">The functions of the Scheme Manager include allocating authorities to a risk category, reviewing the authority risk category allocation annually, managing the scheme and setting investment objectives for the scheme fund and strategies to achieve those objectives.  </w:t>
      </w:r>
    </w:p>
    <w:p w14:paraId="5FD44951" w14:textId="77777777" w:rsidR="006A6364" w:rsidRPr="005068B9" w:rsidRDefault="006A6364" w:rsidP="00CF0CB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6A6364">
        <w:rPr>
          <w:rFonts w:ascii="Arial" w:hAnsi="Arial" w:cs="Arial"/>
          <w:sz w:val="22"/>
          <w:szCs w:val="22"/>
        </w:rPr>
        <w:t xml:space="preserve">The Scheme Manager will also be responsible for managing all resource sector surety (previously called financial assurance) provided in accordance with sections 297 and 21A of the </w:t>
      </w:r>
      <w:r>
        <w:rPr>
          <w:rFonts w:ascii="Arial" w:hAnsi="Arial" w:cs="Arial"/>
          <w:i/>
          <w:sz w:val="22"/>
          <w:szCs w:val="22"/>
        </w:rPr>
        <w:t>Environmental Protection Act 1994</w:t>
      </w:r>
      <w:r w:rsidRPr="006A6364">
        <w:rPr>
          <w:rFonts w:ascii="Arial" w:hAnsi="Arial" w:cs="Arial"/>
          <w:sz w:val="22"/>
          <w:szCs w:val="22"/>
        </w:rPr>
        <w:t>.</w:t>
      </w:r>
    </w:p>
    <w:p w14:paraId="6E0D913F" w14:textId="77777777" w:rsidR="00BA51BB" w:rsidRDefault="00BA51BB" w:rsidP="00CF0CB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068B9">
        <w:rPr>
          <w:rFonts w:ascii="Arial" w:hAnsi="Arial" w:cs="Arial"/>
          <w:sz w:val="22"/>
          <w:szCs w:val="22"/>
        </w:rPr>
        <w:t>In accordance with sect</w:t>
      </w:r>
      <w:r>
        <w:rPr>
          <w:rFonts w:ascii="Arial" w:hAnsi="Arial" w:cs="Arial"/>
          <w:sz w:val="22"/>
          <w:szCs w:val="22"/>
        </w:rPr>
        <w:t xml:space="preserve">ion 13 of the Act, </w:t>
      </w:r>
      <w:r w:rsidR="006A6364">
        <w:rPr>
          <w:rFonts w:ascii="Arial" w:hAnsi="Arial" w:cs="Arial"/>
          <w:sz w:val="22"/>
          <w:szCs w:val="22"/>
        </w:rPr>
        <w:t>the Scheme Manager is to be appointed for a term</w:t>
      </w:r>
      <w:r>
        <w:rPr>
          <w:rFonts w:ascii="Arial" w:hAnsi="Arial" w:cs="Arial"/>
          <w:sz w:val="22"/>
          <w:szCs w:val="22"/>
        </w:rPr>
        <w:t xml:space="preserve"> not longer than five years. The Act allows for </w:t>
      </w:r>
      <w:r w:rsidR="006A6364">
        <w:rPr>
          <w:rFonts w:ascii="Arial" w:hAnsi="Arial" w:cs="Arial"/>
          <w:sz w:val="22"/>
          <w:szCs w:val="22"/>
        </w:rPr>
        <w:t>the Scheme Manager to be reappointed</w:t>
      </w:r>
      <w:r>
        <w:rPr>
          <w:rFonts w:ascii="Arial" w:hAnsi="Arial" w:cs="Arial"/>
          <w:sz w:val="22"/>
          <w:szCs w:val="22"/>
        </w:rPr>
        <w:t>.</w:t>
      </w:r>
    </w:p>
    <w:p w14:paraId="198A2283" w14:textId="77777777" w:rsidR="00BA51BB" w:rsidRPr="00B10A40" w:rsidRDefault="00BA51BB" w:rsidP="00CF0CB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color w:val="auto"/>
          <w:spacing w:val="-3"/>
          <w:sz w:val="22"/>
          <w:szCs w:val="22"/>
        </w:rPr>
      </w:pPr>
      <w:r w:rsidRPr="00653512">
        <w:rPr>
          <w:rFonts w:ascii="Arial" w:hAnsi="Arial" w:cs="Arial"/>
          <w:color w:val="auto"/>
          <w:sz w:val="22"/>
          <w:szCs w:val="22"/>
          <w:u w:val="single"/>
        </w:rPr>
        <w:t>Cabinet endorsed</w:t>
      </w:r>
      <w:r w:rsidRPr="00653512">
        <w:rPr>
          <w:rFonts w:ascii="Arial" w:hAnsi="Arial" w:cs="Arial"/>
          <w:color w:val="auto"/>
          <w:sz w:val="22"/>
          <w:szCs w:val="22"/>
        </w:rPr>
        <w:t xml:space="preserve"> that Mr </w:t>
      </w:r>
      <w:r>
        <w:rPr>
          <w:rFonts w:ascii="Arial" w:hAnsi="Arial" w:cs="Arial"/>
          <w:color w:val="auto"/>
          <w:sz w:val="22"/>
          <w:szCs w:val="22"/>
        </w:rPr>
        <w:t>Murray Smith</w:t>
      </w:r>
      <w:r w:rsidRPr="00653512">
        <w:rPr>
          <w:rFonts w:ascii="Arial" w:hAnsi="Arial" w:cs="Arial"/>
          <w:color w:val="auto"/>
          <w:sz w:val="22"/>
          <w:szCs w:val="22"/>
        </w:rPr>
        <w:t xml:space="preserve"> be recommended to the Governor in Council for appointment as </w:t>
      </w:r>
      <w:r>
        <w:rPr>
          <w:rFonts w:ascii="Arial" w:hAnsi="Arial" w:cs="Arial"/>
          <w:color w:val="auto"/>
          <w:sz w:val="22"/>
          <w:szCs w:val="22"/>
        </w:rPr>
        <w:t>Scheme Manager</w:t>
      </w:r>
      <w:r w:rsidRPr="00653512">
        <w:rPr>
          <w:rFonts w:ascii="Arial" w:hAnsi="Arial" w:cs="Arial"/>
          <w:color w:val="auto"/>
          <w:sz w:val="22"/>
          <w:szCs w:val="22"/>
        </w:rPr>
        <w:t xml:space="preserve"> for a term </w:t>
      </w:r>
      <w:r w:rsidRPr="00594132">
        <w:rPr>
          <w:rFonts w:ascii="Arial" w:hAnsi="Arial" w:cs="Arial"/>
          <w:color w:val="auto"/>
          <w:sz w:val="22"/>
          <w:szCs w:val="22"/>
        </w:rPr>
        <w:t xml:space="preserve">of five years commencing </w:t>
      </w:r>
      <w:r w:rsidR="006A6364">
        <w:rPr>
          <w:rFonts w:ascii="Arial" w:hAnsi="Arial" w:cs="Arial"/>
          <w:color w:val="auto"/>
          <w:sz w:val="22"/>
          <w:szCs w:val="22"/>
        </w:rPr>
        <w:t>from date of Governor in Council approval</w:t>
      </w:r>
      <w:r w:rsidRPr="00653512">
        <w:rPr>
          <w:rFonts w:ascii="Arial" w:hAnsi="Arial" w:cs="Arial"/>
          <w:color w:val="auto"/>
          <w:sz w:val="22"/>
          <w:szCs w:val="22"/>
        </w:rPr>
        <w:t>.</w:t>
      </w:r>
    </w:p>
    <w:p w14:paraId="2BE64F39" w14:textId="77777777" w:rsidR="00CD6F5E" w:rsidRPr="007372BD" w:rsidRDefault="00CD6F5E" w:rsidP="00CF0CBC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7372BD">
        <w:rPr>
          <w:rFonts w:ascii="Arial" w:hAnsi="Arial" w:cs="Arial"/>
          <w:i/>
          <w:color w:val="auto"/>
          <w:sz w:val="22"/>
          <w:szCs w:val="22"/>
          <w:u w:val="single"/>
        </w:rPr>
        <w:t>Attachments</w:t>
      </w:r>
    </w:p>
    <w:p w14:paraId="7D10331A" w14:textId="7FB55694" w:rsidR="00BA0D0C" w:rsidRPr="001A3ABF" w:rsidRDefault="00BA51BB" w:rsidP="00CF0CBC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color w:val="auto"/>
        </w:rPr>
      </w:pPr>
      <w:r w:rsidRPr="00BA51BB">
        <w:rPr>
          <w:rFonts w:ascii="Arial" w:hAnsi="Arial" w:cs="Arial"/>
          <w:color w:val="auto"/>
          <w:sz w:val="22"/>
          <w:szCs w:val="22"/>
        </w:rPr>
        <w:t>Nil</w:t>
      </w:r>
      <w:r w:rsidR="00CD6F5E" w:rsidRPr="00BA51BB">
        <w:rPr>
          <w:rFonts w:ascii="Arial" w:hAnsi="Arial" w:cs="Arial"/>
          <w:color w:val="auto"/>
          <w:sz w:val="22"/>
          <w:szCs w:val="22"/>
        </w:rPr>
        <w:t>.</w:t>
      </w:r>
    </w:p>
    <w:sectPr w:rsidR="00BA0D0C" w:rsidRPr="001A3ABF" w:rsidSect="00E86835"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CB73D" w14:textId="77777777" w:rsidR="00CF75C3" w:rsidRDefault="00CF75C3" w:rsidP="00D6589B">
      <w:r>
        <w:separator/>
      </w:r>
    </w:p>
  </w:endnote>
  <w:endnote w:type="continuationSeparator" w:id="0">
    <w:p w14:paraId="189FDA55" w14:textId="77777777" w:rsidR="00CF75C3" w:rsidRDefault="00CF75C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E6326" w14:textId="77777777" w:rsidR="00CF75C3" w:rsidRDefault="00CF75C3" w:rsidP="00D6589B">
      <w:r>
        <w:separator/>
      </w:r>
    </w:p>
  </w:footnote>
  <w:footnote w:type="continuationSeparator" w:id="0">
    <w:p w14:paraId="43B66A58" w14:textId="77777777" w:rsidR="00CF75C3" w:rsidRDefault="00CF75C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06942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4C02EA4F" w14:textId="77777777" w:rsidR="00183845" w:rsidRPr="00937A4A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6E3B0AB" w14:textId="40F99BB0" w:rsidR="00183845" w:rsidRPr="00BA51BB" w:rsidRDefault="00183845" w:rsidP="00183845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A0D0C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BA51BB" w:rsidRPr="00BA51BB">
      <w:rPr>
        <w:rFonts w:ascii="Arial" w:hAnsi="Arial" w:cs="Arial"/>
        <w:b/>
        <w:color w:val="auto"/>
        <w:sz w:val="22"/>
        <w:szCs w:val="22"/>
        <w:lang w:eastAsia="en-US"/>
      </w:rPr>
      <w:t xml:space="preserve"> 2019</w:t>
    </w:r>
  </w:p>
  <w:p w14:paraId="07FD4D0B" w14:textId="77777777" w:rsidR="00183845" w:rsidRPr="0060100C" w:rsidRDefault="00BA51BB" w:rsidP="00BA51BB">
    <w:pPr>
      <w:pStyle w:val="Header"/>
      <w:spacing w:before="120"/>
      <w:jc w:val="both"/>
      <w:rPr>
        <w:rFonts w:ascii="Arial" w:hAnsi="Arial" w:cs="Arial"/>
        <w:b/>
        <w:color w:val="auto"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 of a Scheme Manager for the Financial Provisioning Scheme</w:t>
    </w:r>
  </w:p>
  <w:p w14:paraId="1B8145F6" w14:textId="77777777" w:rsidR="007D773C" w:rsidRPr="007D773C" w:rsidRDefault="00AC6E68" w:rsidP="00CF0CBC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Premier, Treasurer and</w:t>
    </w:r>
    <w:r w:rsidR="00183845">
      <w:rPr>
        <w:rFonts w:ascii="Arial" w:hAnsi="Arial" w:cs="Arial"/>
        <w:b/>
        <w:sz w:val="22"/>
        <w:szCs w:val="22"/>
        <w:u w:val="single"/>
      </w:rPr>
      <w:t xml:space="preserve"> </w:t>
    </w:r>
    <w:r w:rsidR="007D773C" w:rsidRPr="007D773C">
      <w:rPr>
        <w:rFonts w:ascii="Arial" w:hAnsi="Arial" w:cs="Arial"/>
        <w:b/>
        <w:sz w:val="22"/>
        <w:szCs w:val="22"/>
        <w:u w:val="single"/>
      </w:rPr>
      <w:t xml:space="preserve">Minister for </w:t>
    </w:r>
    <w:r>
      <w:rPr>
        <w:rFonts w:ascii="Arial" w:hAnsi="Arial" w:cs="Arial"/>
        <w:b/>
        <w:sz w:val="22"/>
        <w:szCs w:val="22"/>
        <w:u w:val="single"/>
      </w:rPr>
      <w:t>Aboriginal and Torres Strait Islander Partnerships</w:t>
    </w:r>
  </w:p>
  <w:p w14:paraId="4965B33A" w14:textId="77777777" w:rsidR="00183845" w:rsidRDefault="00183845" w:rsidP="00183845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E181A"/>
    <w:multiLevelType w:val="hybridMultilevel"/>
    <w:tmpl w:val="B2421EBE"/>
    <w:lvl w:ilvl="0" w:tplc="E10C3AE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C380916"/>
    <w:multiLevelType w:val="hybridMultilevel"/>
    <w:tmpl w:val="30745B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B22FD"/>
    <w:multiLevelType w:val="hybridMultilevel"/>
    <w:tmpl w:val="D7E87A4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6EC"/>
    <w:rsid w:val="00013311"/>
    <w:rsid w:val="00027AE8"/>
    <w:rsid w:val="00080F8F"/>
    <w:rsid w:val="00081486"/>
    <w:rsid w:val="00086AFE"/>
    <w:rsid w:val="0010384C"/>
    <w:rsid w:val="00174117"/>
    <w:rsid w:val="00183845"/>
    <w:rsid w:val="001A3ABF"/>
    <w:rsid w:val="00214B0B"/>
    <w:rsid w:val="00356DF6"/>
    <w:rsid w:val="003804B0"/>
    <w:rsid w:val="00396F0D"/>
    <w:rsid w:val="003B7ACB"/>
    <w:rsid w:val="003E75AB"/>
    <w:rsid w:val="00501C66"/>
    <w:rsid w:val="00550873"/>
    <w:rsid w:val="00594132"/>
    <w:rsid w:val="0059564F"/>
    <w:rsid w:val="005D117E"/>
    <w:rsid w:val="0060100C"/>
    <w:rsid w:val="006860E7"/>
    <w:rsid w:val="006A6364"/>
    <w:rsid w:val="007265D0"/>
    <w:rsid w:val="00732E22"/>
    <w:rsid w:val="007372BD"/>
    <w:rsid w:val="00741C20"/>
    <w:rsid w:val="007B11EC"/>
    <w:rsid w:val="007D67A5"/>
    <w:rsid w:val="007D773C"/>
    <w:rsid w:val="007E1A75"/>
    <w:rsid w:val="00904077"/>
    <w:rsid w:val="00937A4A"/>
    <w:rsid w:val="00945402"/>
    <w:rsid w:val="009B15D3"/>
    <w:rsid w:val="009D6A33"/>
    <w:rsid w:val="00A15F09"/>
    <w:rsid w:val="00AC6E68"/>
    <w:rsid w:val="00B54546"/>
    <w:rsid w:val="00B72BD6"/>
    <w:rsid w:val="00BA0D0C"/>
    <w:rsid w:val="00BA51BB"/>
    <w:rsid w:val="00C75E67"/>
    <w:rsid w:val="00C85DF6"/>
    <w:rsid w:val="00CB1501"/>
    <w:rsid w:val="00CC1B6B"/>
    <w:rsid w:val="00CD6F5E"/>
    <w:rsid w:val="00CD7A50"/>
    <w:rsid w:val="00CE72FE"/>
    <w:rsid w:val="00CF0CBC"/>
    <w:rsid w:val="00CF0D8A"/>
    <w:rsid w:val="00CF75C3"/>
    <w:rsid w:val="00D13A7C"/>
    <w:rsid w:val="00D1740E"/>
    <w:rsid w:val="00D315D1"/>
    <w:rsid w:val="00D6589B"/>
    <w:rsid w:val="00D766EC"/>
    <w:rsid w:val="00E86835"/>
    <w:rsid w:val="00EA488B"/>
    <w:rsid w:val="00F1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6CD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D0C"/>
    <w:pPr>
      <w:ind w:left="720"/>
    </w:pPr>
    <w:rPr>
      <w:rFonts w:ascii="Calibri" w:eastAsia="Calibri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88D90A6-9CD5-48DE-8F9E-CC83CDB143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404C1-8FFA-4AE1-8E5E-68E31DC3B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36B074-474E-4D74-999C-638136D58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67BC17-7495-4A06-8F8B-E422A5E11F0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7</TotalTime>
  <Pages>1</Pages>
  <Words>166</Words>
  <Characters>885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Proactive Release Attachment.doc</vt:lpstr>
    </vt:vector>
  </TitlesOfParts>
  <Manager/>
  <Company/>
  <LinksUpToDate>false</LinksUpToDate>
  <CharactersWithSpaces>1047</CharactersWithSpaces>
  <SharedDoc>false</SharedDoc>
  <HyperlinkBase>https://www.cabinet.qld.gov.au/documents/2019/Sep/ApptsSch/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Proactive Release Attachment.doc</dc:title>
  <dc:subject/>
  <dc:creator/>
  <cp:keywords/>
  <cp:lastModifiedBy/>
  <cp:revision>10</cp:revision>
  <cp:lastPrinted>2019-12-17T05:45:00Z</cp:lastPrinted>
  <dcterms:created xsi:type="dcterms:W3CDTF">2019-12-17T05:42:00Z</dcterms:created>
  <dcterms:modified xsi:type="dcterms:W3CDTF">2020-04-02T00:16:00Z</dcterms:modified>
  <cp:category>Significant_Appointments,Mining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BUSNCLLO-1303412990-1619</vt:lpwstr>
  </property>
  <property fmtid="{D5CDD505-2E9C-101B-9397-08002B2CF9AE}" pid="4" name="_dlc_DocIdItemGuid">
    <vt:lpwstr>d6ba87b7-88ed-4c28-bfc3-deaf420bb936</vt:lpwstr>
  </property>
  <property fmtid="{D5CDD505-2E9C-101B-9397-08002B2CF9AE}" pid="5" name="_dlc_DocIdUrl">
    <vt:lpwstr>https://nexus.treasury.qld.gov.au/business/cabinet-services-56/cab-sub/_layouts/15/DocIdRedir.aspx?ID=BUSNCLLO-1303412990-1619, BUSNCLLO-1303412990-1619</vt:lpwstr>
  </property>
  <property fmtid="{D5CDD505-2E9C-101B-9397-08002B2CF9AE}" pid="6" name="Nexus_SecurityClassification">
    <vt:lpwstr>PROTECTED</vt:lpwstr>
  </property>
  <property fmtid="{D5CDD505-2E9C-101B-9397-08002B2CF9AE}" pid="7" name="Nexus_Record">
    <vt:lpwstr/>
  </property>
  <property fmtid="{D5CDD505-2E9C-101B-9397-08002B2CF9AE}" pid="8" name="QTTSignificantMatter">
    <vt:lpwstr>0</vt:lpwstr>
  </property>
  <property fmtid="{D5CDD505-2E9C-101B-9397-08002B2CF9AE}" pid="9" name="Nexus_ReadOnly">
    <vt:lpwstr/>
  </property>
  <property fmtid="{D5CDD505-2E9C-101B-9397-08002B2CF9AE}" pid="10" name="Nexus_MetadataSummary">
    <vt:lpwstr/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{af87e0f8-faf5-4f69-bfbc-eaa3de8a0820}</vt:lpwstr>
  </property>
  <property fmtid="{D5CDD505-2E9C-101B-9397-08002B2CF9AE}" pid="13" name="RecordPoint_ActiveItemListId">
    <vt:lpwstr>{ac6b86bc-0eee-4313-b4e3-15dc69801913}</vt:lpwstr>
  </property>
  <property fmtid="{D5CDD505-2E9C-101B-9397-08002B2CF9AE}" pid="14" name="RecordPoint_ActiveItemUniqueId">
    <vt:lpwstr>{d6ba87b7-88ed-4c28-bfc3-deaf420bb936}</vt:lpwstr>
  </property>
  <property fmtid="{D5CDD505-2E9C-101B-9397-08002B2CF9AE}" pid="15" name="RecordPoint_ActiveItemWebId">
    <vt:lpwstr>{87a6b88f-503e-4c2f-9190-c5dbda5856b8}</vt:lpwstr>
  </property>
  <property fmtid="{D5CDD505-2E9C-101B-9397-08002B2CF9AE}" pid="16" name="RecordPoint_SubmissionCompleted">
    <vt:lpwstr/>
  </property>
  <property fmtid="{D5CDD505-2E9C-101B-9397-08002B2CF9AE}" pid="17" name="RecordPoint_RecordNumberSubmitted">
    <vt:lpwstr/>
  </property>
  <property fmtid="{D5CDD505-2E9C-101B-9397-08002B2CF9AE}" pid="18" name="Conversation">
    <vt:lpwstr/>
  </property>
  <property fmtid="{D5CDD505-2E9C-101B-9397-08002B2CF9AE}" pid="19" name="To-Address">
    <vt:lpwstr/>
  </property>
  <property fmtid="{D5CDD505-2E9C-101B-9397-08002B2CF9AE}" pid="20" name="Bcc-Type">
    <vt:lpwstr/>
  </property>
  <property fmtid="{D5CDD505-2E9C-101B-9397-08002B2CF9AE}" pid="21" name="From-Address">
    <vt:lpwstr/>
  </property>
  <property fmtid="{D5CDD505-2E9C-101B-9397-08002B2CF9AE}" pid="22" name="From-Type">
    <vt:lpwstr/>
  </property>
  <property fmtid="{D5CDD505-2E9C-101B-9397-08002B2CF9AE}" pid="23" name="Bcc">
    <vt:lpwstr/>
  </property>
  <property fmtid="{D5CDD505-2E9C-101B-9397-08002B2CF9AE}" pid="24" name="Signed By">
    <vt:lpwstr/>
  </property>
  <property fmtid="{D5CDD505-2E9C-101B-9397-08002B2CF9AE}" pid="25" name="QTTDocumentNotification">
    <vt:lpwstr/>
  </property>
  <property fmtid="{D5CDD505-2E9C-101B-9397-08002B2CF9AE}" pid="26" name="To-Type">
    <vt:lpwstr/>
  </property>
  <property fmtid="{D5CDD505-2E9C-101B-9397-08002B2CF9AE}" pid="27" name="QTTDocumentContributors">
    <vt:lpwstr/>
  </property>
  <property fmtid="{D5CDD505-2E9C-101B-9397-08002B2CF9AE}" pid="28" name="QTTBriefStatus">
    <vt:lpwstr/>
  </property>
  <property fmtid="{D5CDD505-2E9C-101B-9397-08002B2CF9AE}" pid="29" name="Bcc-Address">
    <vt:lpwstr/>
  </property>
  <property fmtid="{D5CDD505-2E9C-101B-9397-08002B2CF9AE}" pid="30" name="Cc-Address">
    <vt:lpwstr/>
  </property>
  <property fmtid="{D5CDD505-2E9C-101B-9397-08002B2CF9AE}" pid="31" name="Cc">
    <vt:lpwstr/>
  </property>
  <property fmtid="{D5CDD505-2E9C-101B-9397-08002B2CF9AE}" pid="32" name="Cc-Type">
    <vt:lpwstr/>
  </property>
  <property fmtid="{D5CDD505-2E9C-101B-9397-08002B2CF9AE}" pid="33" name="To">
    <vt:lpwstr/>
  </property>
  <property fmtid="{D5CDD505-2E9C-101B-9397-08002B2CF9AE}" pid="34" name="NotificationStatus">
    <vt:lpwstr/>
  </property>
  <property fmtid="{D5CDD505-2E9C-101B-9397-08002B2CF9AE}" pid="35" name="From1">
    <vt:lpwstr/>
  </property>
  <property fmtid="{D5CDD505-2E9C-101B-9397-08002B2CF9AE}" pid="36" name="display_urn:schemas-microsoft-com:office:office#Editor">
    <vt:lpwstr>Ryan Papas</vt:lpwstr>
  </property>
  <property fmtid="{D5CDD505-2E9C-101B-9397-08002B2CF9AE}" pid="37" name="display_urn:schemas-microsoft-com:office:office#Author">
    <vt:lpwstr>Rosemary Holley</vt:lpwstr>
  </property>
  <property fmtid="{D5CDD505-2E9C-101B-9397-08002B2CF9AE}" pid="38" name="QTTUpdateDocumentPermissions">
    <vt:lpwstr>0</vt:lpwstr>
  </property>
  <property fmtid="{D5CDD505-2E9C-101B-9397-08002B2CF9AE}" pid="39" name="RecordPoint_SubmissionDate">
    <vt:lpwstr/>
  </property>
  <property fmtid="{D5CDD505-2E9C-101B-9397-08002B2CF9AE}" pid="40" name="RecordPoint_RecordFormat">
    <vt:lpwstr/>
  </property>
  <property fmtid="{D5CDD505-2E9C-101B-9397-08002B2CF9AE}" pid="41" name="RecordPoint_ActiveItemMoved">
    <vt:lpwstr/>
  </property>
  <property fmtid="{D5CDD505-2E9C-101B-9397-08002B2CF9AE}" pid="42" name="CabNet">
    <vt:lpwstr>CAB-56-1396</vt:lpwstr>
  </property>
  <property fmtid="{D5CDD505-2E9C-101B-9397-08002B2CF9AE}" pid="43" name="QTTBriefContributors">
    <vt:lpwstr>297;#Helen James;#237;#Kirsten Vagne;#139;#Drew Ellem;#129;#Debbie Seagrott;#906;#Peter Fox;#831;#Kylie Wilson;#246;#Donna Strow</vt:lpwstr>
  </property>
  <property fmtid="{D5CDD505-2E9C-101B-9397-08002B2CF9AE}" pid="44" name="_docset_NoMedatataSyncRequired">
    <vt:lpwstr>False</vt:lpwstr>
  </property>
  <property fmtid="{D5CDD505-2E9C-101B-9397-08002B2CF9AE}" pid="45" name="display_urn:schemas-microsoft-com:office:office#QTTBriefContributors">
    <vt:lpwstr>Helen James;Kirsten Vagne;Drew Ellem;Debbie Seagrott;Peter Fox;Kylie Wilson;Donna Strow</vt:lpwstr>
  </property>
  <property fmtid="{D5CDD505-2E9C-101B-9397-08002B2CF9AE}" pid="46" name="Decision1">
    <vt:lpwstr>0</vt:lpwstr>
  </property>
  <property fmtid="{D5CDD505-2E9C-101B-9397-08002B2CF9AE}" pid="47" name="Brief status">
    <vt:lpwstr>In progress</vt:lpwstr>
  </property>
  <property fmtid="{D5CDD505-2E9C-101B-9397-08002B2CF9AE}" pid="48" name="DUT notification email">
    <vt:lpwstr/>
  </property>
  <property fmtid="{D5CDD505-2E9C-101B-9397-08002B2CF9AE}" pid="49" name="QTTDecisionNumber">
    <vt:lpwstr/>
  </property>
  <property fmtid="{D5CDD505-2E9C-101B-9397-08002B2CF9AE}" pid="50" name="QTTCurrentlyWith">
    <vt:lpwstr/>
  </property>
  <property fmtid="{D5CDD505-2E9C-101B-9397-08002B2CF9AE}" pid="51" name="QTTDueDate">
    <vt:lpwstr/>
  </property>
  <property fmtid="{D5CDD505-2E9C-101B-9397-08002B2CF9AE}" pid="52" name="Final Consideration Date">
    <vt:lpwstr/>
  </property>
  <property fmtid="{D5CDD505-2E9C-101B-9397-08002B2CF9AE}" pid="53" name="Advanced Lodgement Date">
    <vt:lpwstr/>
  </property>
  <property fmtid="{D5CDD505-2E9C-101B-9397-08002B2CF9AE}" pid="54" name="Cab Sec Advanced Lodgement Date">
    <vt:lpwstr/>
  </property>
  <property fmtid="{D5CDD505-2E9C-101B-9397-08002B2CF9AE}" pid="55" name="Cab Sec Final Lodgement Date">
    <vt:lpwstr/>
  </property>
  <property fmtid="{D5CDD505-2E9C-101B-9397-08002B2CF9AE}" pid="56" name="DecisionImplementationOngoing">
    <vt:lpwstr>0</vt:lpwstr>
  </property>
  <property fmtid="{D5CDD505-2E9C-101B-9397-08002B2CF9AE}" pid="57" name="Final Lodgement Date">
    <vt:lpwstr/>
  </property>
  <property fmtid="{D5CDD505-2E9C-101B-9397-08002B2CF9AE}" pid="58" name="CoordinatingGroupHead">
    <vt:lpwstr/>
  </property>
  <property fmtid="{D5CDD505-2E9C-101B-9397-08002B2CF9AE}" pid="59" name="MSIP_Label_5b083577-197b-450c-831d-654cf3f56dc2_Enabled">
    <vt:lpwstr>true</vt:lpwstr>
  </property>
  <property fmtid="{D5CDD505-2E9C-101B-9397-08002B2CF9AE}" pid="60" name="MSIP_Label_5b083577-197b-450c-831d-654cf3f56dc2_SetDate">
    <vt:lpwstr>2019-12-17T05:42:20Z</vt:lpwstr>
  </property>
  <property fmtid="{D5CDD505-2E9C-101B-9397-08002B2CF9AE}" pid="61" name="MSIP_Label_5b083577-197b-450c-831d-654cf3f56dc2_Method">
    <vt:lpwstr>Standard</vt:lpwstr>
  </property>
  <property fmtid="{D5CDD505-2E9C-101B-9397-08002B2CF9AE}" pid="62" name="MSIP_Label_5b083577-197b-450c-831d-654cf3f56dc2_Name">
    <vt:lpwstr>OFFICIAL</vt:lpwstr>
  </property>
  <property fmtid="{D5CDD505-2E9C-101B-9397-08002B2CF9AE}" pid="63" name="MSIP_Label_5b083577-197b-450c-831d-654cf3f56dc2_SiteId">
    <vt:lpwstr>823bfb03-da26-4cbf-a7d6-f02dbfdf182e</vt:lpwstr>
  </property>
  <property fmtid="{D5CDD505-2E9C-101B-9397-08002B2CF9AE}" pid="64" name="MSIP_Label_5b083577-197b-450c-831d-654cf3f56dc2_ActionId">
    <vt:lpwstr>2e034d3e-3adc-4bee-a697-00000434e07d</vt:lpwstr>
  </property>
  <property fmtid="{D5CDD505-2E9C-101B-9397-08002B2CF9AE}" pid="65" name="MSIP_Label_5b083577-197b-450c-831d-654cf3f56dc2_ContentBits">
    <vt:lpwstr>0</vt:lpwstr>
  </property>
  <property fmtid="{D5CDD505-2E9C-101B-9397-08002B2CF9AE}" pid="66" name="ContentTypeId">
    <vt:lpwstr>0x010100DDE14CFDD070B24F85F5DE43654FF01E</vt:lpwstr>
  </property>
</Properties>
</file>